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DA0B" w14:textId="77777777" w:rsidR="009E14A2" w:rsidRDefault="009E14A2" w:rsidP="009E14A2">
      <w:r>
        <w:t>Археологические данные</w:t>
      </w:r>
    </w:p>
    <w:p w14:paraId="4F5FA5D9" w14:textId="77777777" w:rsidR="009E14A2" w:rsidRDefault="009E14A2" w:rsidP="009E14A2">
      <w:r>
        <w:t xml:space="preserve">Первые археологические находки на озере Паанаярви были сделаны в конце прошлого века. Позднее, карельские археологи открыли на берегах </w:t>
      </w:r>
      <w:proofErr w:type="spellStart"/>
      <w:r>
        <w:t>Пяозера</w:t>
      </w:r>
      <w:proofErr w:type="spellEnd"/>
      <w:r>
        <w:t xml:space="preserve"> 15 древних поселений и культовый комплекс на горе </w:t>
      </w:r>
      <w:proofErr w:type="spellStart"/>
      <w:r>
        <w:t>Кивакка</w:t>
      </w:r>
      <w:proofErr w:type="spellEnd"/>
      <w:r>
        <w:t xml:space="preserve">. Аналогичные памятники были найдены и на горе </w:t>
      </w:r>
      <w:proofErr w:type="spellStart"/>
      <w:r>
        <w:t>Нуорунен</w:t>
      </w:r>
      <w:proofErr w:type="spellEnd"/>
      <w:r>
        <w:t>.</w:t>
      </w:r>
    </w:p>
    <w:p w14:paraId="236A451C" w14:textId="77777777" w:rsidR="009E14A2" w:rsidRDefault="009E14A2" w:rsidP="009E14A2"/>
    <w:p w14:paraId="3EE9FD64" w14:textId="77777777" w:rsidR="009E14A2" w:rsidRDefault="009E14A2" w:rsidP="009E14A2">
      <w:r>
        <w:t xml:space="preserve">Открытые на </w:t>
      </w:r>
      <w:proofErr w:type="spellStart"/>
      <w:r>
        <w:t>Пяозеро</w:t>
      </w:r>
      <w:proofErr w:type="spellEnd"/>
      <w:r>
        <w:t xml:space="preserve"> поселения датируются от 6-5 до 1 тысячи лет до нашей эры и относятся к эпохам мезолита, неолита, энеолита и железа. Они расположены на сухих возвышенных берегах рек и озер и небольшие по размеру.</w:t>
      </w:r>
    </w:p>
    <w:p w14:paraId="31AAC457" w14:textId="77777777" w:rsidR="009E14A2" w:rsidRDefault="009E14A2" w:rsidP="009E14A2"/>
    <w:p w14:paraId="7F3AFD5E" w14:textId="77777777" w:rsidR="009E14A2" w:rsidRDefault="009E14A2" w:rsidP="009E14A2">
      <w:r>
        <w:t>Бедный находками культурный стол свидетельствует о том, что на этих местах останавливались, скорее всего, небольшие подвижные группы охотников и рыболовов.</w:t>
      </w:r>
    </w:p>
    <w:p w14:paraId="1516EF18" w14:textId="77777777" w:rsidR="009E14A2" w:rsidRDefault="009E14A2" w:rsidP="009E14A2"/>
    <w:p w14:paraId="2BDF2D95" w14:textId="77777777" w:rsidR="009E14A2" w:rsidRDefault="009E14A2" w:rsidP="009E14A2">
      <w:r>
        <w:t>Общее направление движения таких кочевых групп – с юго-востока на северо-запад, из районов Верхнего Поволжья. Это было определено, например, по использованию переселенцами кремневых орудий, сырье для которых встречается только вблизи южного побережья Онежского озера и в Архангельской области. Основной род их занятий (охота и рыболовство) был продиктован природными и климатическими условиями края. По данным краниологии, большинство из них относилось к европеоидной расе, но небольшая группа людей имела черты, свойственные монголоидной расе.</w:t>
      </w:r>
    </w:p>
    <w:p w14:paraId="2BE47A02" w14:textId="77777777" w:rsidR="009E14A2" w:rsidRDefault="009E14A2" w:rsidP="009E14A2"/>
    <w:p w14:paraId="77296023" w14:textId="77777777" w:rsidR="009E14A2" w:rsidRDefault="009E14A2" w:rsidP="009E14A2">
      <w:r>
        <w:t>Около очагов и кострищ археологи нашли скребки, ножи, проколки, резцы, наконечники стрел из кварца, несколько шлифованных сланцевых топоров и долот. Изредка встречаются орудия из кремня.</w:t>
      </w:r>
    </w:p>
    <w:p w14:paraId="095A0E83" w14:textId="77777777" w:rsidR="009E14A2" w:rsidRDefault="009E14A2" w:rsidP="009E14A2"/>
    <w:p w14:paraId="5EEB6B5D" w14:textId="77777777" w:rsidR="009E14A2" w:rsidRDefault="009E14A2" w:rsidP="009E14A2">
      <w:r>
        <w:t xml:space="preserve">Главный признак, который помогает отличать разновременные стоянки друг от друга – </w:t>
      </w:r>
      <w:proofErr w:type="spellStart"/>
      <w:proofErr w:type="gramStart"/>
      <w:r>
        <w:t>керамика.Каждому</w:t>
      </w:r>
      <w:proofErr w:type="spellEnd"/>
      <w:proofErr w:type="gramEnd"/>
      <w:r>
        <w:t xml:space="preserve"> историческому периоду соответствует характерная для него керамика:  в неолите была распространена ямочно-гребенчатая керамика, затем появились небольшие плоскодонные сосуды. Отличительной особенностью стало добавление асбеста в глину для прочности, который добывали в Восточной Финляндии.</w:t>
      </w:r>
    </w:p>
    <w:p w14:paraId="0882BC56" w14:textId="77777777" w:rsidR="009E14A2" w:rsidRDefault="009E14A2" w:rsidP="009E14A2"/>
    <w:p w14:paraId="1A7FD1C9" w14:textId="77777777" w:rsidR="009E14A2" w:rsidRDefault="009E14A2" w:rsidP="009E14A2">
      <w:r>
        <w:t xml:space="preserve">Керамика эпохи железа очень немногочисленна в поселениях на берегах </w:t>
      </w:r>
      <w:proofErr w:type="spellStart"/>
      <w:r>
        <w:t>Пяозера</w:t>
      </w:r>
      <w:proofErr w:type="spellEnd"/>
      <w:r>
        <w:t>.</w:t>
      </w:r>
    </w:p>
    <w:p w14:paraId="349FDBBF" w14:textId="77777777" w:rsidR="009E14A2" w:rsidRDefault="009E14A2" w:rsidP="009E14A2"/>
    <w:p w14:paraId="73BDEC0D" w14:textId="77777777" w:rsidR="009E14A2" w:rsidRDefault="009E14A2" w:rsidP="009E14A2">
      <w:r>
        <w:t>Древние поселения (стоянка древнего человека) Саамы</w:t>
      </w:r>
    </w:p>
    <w:p w14:paraId="58159B5E" w14:textId="77777777" w:rsidR="009E14A2" w:rsidRDefault="009E14A2" w:rsidP="009E14A2">
      <w:r>
        <w:t>В эпоху железа появилась новая мощная волна переселенцев с берегов реки Камы и со Среднего Поволжья. Влияние культуры пришельцев стало ощущаться и в культуре аборигенного населения, начавшего постепенно организовываться в финно-угорскую языковую семью.</w:t>
      </w:r>
    </w:p>
    <w:p w14:paraId="4FF64DAC" w14:textId="77777777" w:rsidR="009E14A2" w:rsidRDefault="009E14A2" w:rsidP="009E14A2"/>
    <w:p w14:paraId="370EA83C" w14:textId="77777777" w:rsidR="009E14A2" w:rsidRDefault="009E14A2" w:rsidP="009E14A2">
      <w:r>
        <w:lastRenderedPageBreak/>
        <w:t>В 3 – 5 веках н. э. из этой общности выделились племена саамов, или, как их позднее стали называть в России, лопари. Их родным домом стали обширнейшие леса, реки и озера Карелии, Кольского полуострова, северных регионов Финляндии и Скандинавии.</w:t>
      </w:r>
    </w:p>
    <w:p w14:paraId="4858DD17" w14:textId="77777777" w:rsidR="009E14A2" w:rsidRDefault="009E14A2" w:rsidP="009E14A2"/>
    <w:p w14:paraId="14268649" w14:textId="77777777" w:rsidR="009E14A2" w:rsidRDefault="009E14A2" w:rsidP="009E14A2">
      <w:r>
        <w:t xml:space="preserve">Саамская культура характерна полным отсутствием керамики (она не годилась для постоянных переездов), замененной практичной посудой из железа. Кочевали они небольшими семьями, объединяясь с другими кланами лишь на время больших языческих праздников и решения хозяйственных дел: очередности эксплуатации рыболовных тоней и охотничьих угодий. Поклонения верховным божествам происходили на приметных возвышенностях, таких, как горы </w:t>
      </w:r>
      <w:proofErr w:type="spellStart"/>
      <w:r>
        <w:t>Нуорунен</w:t>
      </w:r>
      <w:proofErr w:type="spellEnd"/>
      <w:r>
        <w:t xml:space="preserve"> или </w:t>
      </w:r>
      <w:proofErr w:type="spellStart"/>
      <w:r>
        <w:t>Кивакка</w:t>
      </w:r>
      <w:proofErr w:type="spellEnd"/>
      <w:r>
        <w:t>.</w:t>
      </w:r>
    </w:p>
    <w:p w14:paraId="24FA6A93" w14:textId="77777777" w:rsidR="009E14A2" w:rsidRDefault="009E14A2" w:rsidP="009E14A2"/>
    <w:p w14:paraId="35D74AE4" w14:textId="77777777" w:rsidR="009E14A2" w:rsidRDefault="009E14A2" w:rsidP="009E14A2">
      <w:r>
        <w:t>Святилища (</w:t>
      </w:r>
      <w:proofErr w:type="spellStart"/>
      <w:r>
        <w:t>сейды</w:t>
      </w:r>
      <w:proofErr w:type="spellEnd"/>
      <w:r>
        <w:t>, идол)</w:t>
      </w:r>
    </w:p>
    <w:p w14:paraId="1F60DD3A" w14:textId="77777777" w:rsidR="009E14A2" w:rsidRDefault="009E14A2" w:rsidP="009E14A2">
      <w:r>
        <w:t>Община саамов из века в век собиралась вокруг жертвенного камня-святилища, сооруженного в незапамятные времена трудом многих людей. Саами не были основоположниками почитания этих священных камней, они лишь продолжили древнюю традицию.</w:t>
      </w:r>
    </w:p>
    <w:p w14:paraId="6213D016" w14:textId="77777777" w:rsidR="009E14A2" w:rsidRDefault="009E14A2" w:rsidP="009E14A2"/>
    <w:p w14:paraId="0FC09A9C" w14:textId="2D22C9EA" w:rsidR="0017544A" w:rsidRDefault="009E14A2" w:rsidP="009E14A2">
      <w:r>
        <w:t xml:space="preserve">Крупное лопарское святилище было открыто на вершине горы </w:t>
      </w:r>
      <w:proofErr w:type="spellStart"/>
      <w:r>
        <w:t>Кивакка</w:t>
      </w:r>
      <w:proofErr w:type="spellEnd"/>
      <w:r>
        <w:t>. Исследователи обнаружили сотни каменных идолов-</w:t>
      </w:r>
      <w:proofErr w:type="spellStart"/>
      <w:r>
        <w:t>сейдов</w:t>
      </w:r>
      <w:proofErr w:type="spellEnd"/>
      <w:r>
        <w:t>. Они представляют собой валуны, иногда огромных размеров, поставленные на маленькие ножки-</w:t>
      </w:r>
      <w:proofErr w:type="spellStart"/>
      <w:r>
        <w:t>валунчики</w:t>
      </w:r>
      <w:proofErr w:type="spellEnd"/>
      <w:r>
        <w:t xml:space="preserve">. Лопари верили, что в этих камнях живут духи, имеющие власть над всем происходящим. К </w:t>
      </w:r>
      <w:proofErr w:type="spellStart"/>
      <w:r>
        <w:t>сейду</w:t>
      </w:r>
      <w:proofErr w:type="spellEnd"/>
      <w:r>
        <w:t xml:space="preserve"> обращались за помощью во время болезней, за удачей на охоте и рыбной ловле, не забывали и благодарить </w:t>
      </w:r>
      <w:proofErr w:type="spellStart"/>
      <w:r>
        <w:t>сейд</w:t>
      </w:r>
      <w:proofErr w:type="spellEnd"/>
      <w:r>
        <w:t xml:space="preserve">, принося сюда копыта и рога убитых животных, потроха, рыбью чешую. Но, известен и богатый дар: при строительстве дороги на </w:t>
      </w:r>
      <w:proofErr w:type="spellStart"/>
      <w:r>
        <w:t>Таваярви</w:t>
      </w:r>
      <w:proofErr w:type="spellEnd"/>
      <w:r>
        <w:t xml:space="preserve"> был найден клад серебряных украшений, датированных XI – XII веком.</w:t>
      </w:r>
    </w:p>
    <w:sectPr w:rsidR="00175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A2"/>
    <w:rsid w:val="0017544A"/>
    <w:rsid w:val="009E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380CB"/>
  <w15:chartTrackingRefBased/>
  <w15:docId w15:val="{C899E76E-3331-47A6-9C1E-71D3B9C5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3180</Characters>
  <Application>Microsoft Office Word</Application>
  <DocSecurity>0</DocSecurity>
  <Lines>26</Lines>
  <Paragraphs>7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Протасова</dc:creator>
  <cp:keywords/>
  <dc:description/>
  <cp:lastModifiedBy>Анастасия Протасова</cp:lastModifiedBy>
  <cp:revision>1</cp:revision>
  <dcterms:created xsi:type="dcterms:W3CDTF">2026-04-28T07:12:00Z</dcterms:created>
  <dcterms:modified xsi:type="dcterms:W3CDTF">2026-04-28T07:12:00Z</dcterms:modified>
</cp:coreProperties>
</file>